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03" w:rsidRPr="00DD442E" w:rsidRDefault="002F2803" w:rsidP="002F280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" w:eastAsia="Times New Roman" w:hAnsi="Times" w:cs="Times New Roman"/>
          <w:color w:val="595959"/>
          <w:sz w:val="40"/>
          <w:szCs w:val="40"/>
          <w:lang w:eastAsia="pl-PL"/>
        </w:rPr>
      </w:pPr>
      <w:r w:rsidRPr="00DD442E">
        <w:rPr>
          <w:rFonts w:ascii="Times New Roman" w:eastAsia="Times New Roman" w:hAnsi="Times New Roman" w:cs="Times New Roman"/>
          <w:noProof/>
          <w:color w:val="595959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4FEE19DD" wp14:editId="7C630D6C">
            <wp:simplePos x="0" y="0"/>
            <wp:positionH relativeFrom="column">
              <wp:posOffset>2650490</wp:posOffset>
            </wp:positionH>
            <wp:positionV relativeFrom="paragraph">
              <wp:posOffset>-327660</wp:posOffset>
            </wp:positionV>
            <wp:extent cx="316865" cy="290830"/>
            <wp:effectExtent l="19050" t="0" r="6985" b="0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9083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42E">
        <w:rPr>
          <w:rFonts w:ascii="Times" w:eastAsia="Times New Roman" w:hAnsi="Times" w:cs="Times New Roman"/>
          <w:color w:val="595959"/>
          <w:sz w:val="40"/>
          <w:szCs w:val="40"/>
          <w:lang w:eastAsia="pl-PL"/>
        </w:rPr>
        <w:t>F I L H A R M O N I A   C Z Ę S T O C H O W S K A</w:t>
      </w:r>
    </w:p>
    <w:p w:rsidR="002F2803" w:rsidRPr="00DD442E" w:rsidRDefault="002F2803" w:rsidP="002F280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D5C7" wp14:editId="444422B6">
                <wp:simplePos x="0" y="0"/>
                <wp:positionH relativeFrom="column">
                  <wp:posOffset>72390</wp:posOffset>
                </wp:positionH>
                <wp:positionV relativeFrom="paragraph">
                  <wp:posOffset>38735</wp:posOffset>
                </wp:positionV>
                <wp:extent cx="5621655" cy="635"/>
                <wp:effectExtent l="10160" t="11430" r="698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5.7pt;margin-top:3.05pt;width:442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" strokecolor="gray"/>
            </w:pict>
          </mc:Fallback>
        </mc:AlternateContent>
      </w:r>
      <w:r w:rsidRPr="00DD442E">
        <w:rPr>
          <w:rFonts w:ascii="Times New Roman" w:eastAsia="Times New Roman" w:hAnsi="Times New Roman" w:cs="Times New Roman"/>
          <w:color w:val="595959"/>
          <w:sz w:val="24"/>
          <w:szCs w:val="24"/>
          <w:lang w:eastAsia="pl-PL"/>
        </w:rPr>
        <w:tab/>
        <w:t xml:space="preserve">    </w:t>
      </w:r>
    </w:p>
    <w:p w:rsidR="002F2803" w:rsidRPr="00DD442E" w:rsidRDefault="002F2803" w:rsidP="002F280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595959"/>
          <w:lang w:eastAsia="pl-PL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pl-PL"/>
        </w:rPr>
        <w:t xml:space="preserve">           </w:t>
      </w:r>
      <w:r w:rsidRPr="00DD442E">
        <w:rPr>
          <w:rFonts w:ascii="Times New Roman" w:eastAsia="Times New Roman" w:hAnsi="Times New Roman" w:cs="Times New Roman"/>
          <w:color w:val="595959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595959"/>
          <w:lang w:eastAsia="pl-PL"/>
        </w:rPr>
        <w:t xml:space="preserve">ul. Wilsona 16,  42-202 Częstochowa   </w:t>
      </w:r>
      <w:r w:rsidRPr="00DD442E">
        <w:rPr>
          <w:rFonts w:ascii="Times New Roman" w:eastAsia="Times New Roman" w:hAnsi="Times New Roman" w:cs="Times New Roman"/>
          <w:color w:val="595959"/>
          <w:lang w:eastAsia="pl-PL"/>
        </w:rPr>
        <w:t xml:space="preserve"> tel. +48 </w:t>
      </w:r>
      <w:r>
        <w:rPr>
          <w:rFonts w:ascii="Times New Roman" w:eastAsia="Times New Roman" w:hAnsi="Times New Roman" w:cs="Times New Roman"/>
          <w:color w:val="595959"/>
          <w:lang w:eastAsia="pl-PL"/>
        </w:rPr>
        <w:t>42 324 42 30      fax 34 324 34 37</w:t>
      </w:r>
      <w:r w:rsidRPr="00DD442E">
        <w:rPr>
          <w:rFonts w:ascii="Times New Roman" w:eastAsia="Times New Roman" w:hAnsi="Times New Roman" w:cs="Times New Roman"/>
          <w:color w:val="595959"/>
          <w:lang w:eastAsia="pl-PL"/>
        </w:rPr>
        <w:t xml:space="preserve"> </w:t>
      </w:r>
    </w:p>
    <w:p w:rsidR="002F2803" w:rsidRPr="00647886" w:rsidRDefault="002F2803" w:rsidP="002F280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lang w:val="en-US" w:eastAsia="pl-PL"/>
        </w:rPr>
      </w:pPr>
      <w:r w:rsidRPr="00647886">
        <w:rPr>
          <w:rFonts w:ascii="Times New Roman" w:eastAsia="Times New Roman" w:hAnsi="Times New Roman" w:cs="Times New Roman"/>
          <w:color w:val="595959"/>
          <w:lang w:val="en-US" w:eastAsia="pl-PL"/>
        </w:rPr>
        <w:t xml:space="preserve">e-mail: filharmonia@filharmonia.com.pl   www.filharmonia.com.pl  </w:t>
      </w:r>
    </w:p>
    <w:p w:rsidR="002F2803" w:rsidRPr="00530181" w:rsidRDefault="002F2803" w:rsidP="00F85A78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pl-PL"/>
        </w:rPr>
      </w:pPr>
    </w:p>
    <w:p w:rsidR="002F2803" w:rsidRPr="00DD442E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                      </w:t>
      </w:r>
      <w:r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Częstochowa </w:t>
      </w:r>
      <w:r w:rsidR="00DB271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A0F6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A0F6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F2803" w:rsidRPr="00DD442E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803" w:rsidRPr="00DD442E" w:rsidRDefault="00703FAA" w:rsidP="002F2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Dot. sprawy: F.CZ./NAG/ 341-</w:t>
      </w:r>
      <w:r w:rsidR="004A0F6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="002F2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</w:t>
      </w:r>
      <w:r w:rsidR="004A0F6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</w:p>
    <w:p w:rsidR="002F2803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389F" w:rsidRDefault="00FC389F" w:rsidP="002F2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389F" w:rsidRDefault="00FC389F" w:rsidP="002F2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389F" w:rsidRPr="00DD442E" w:rsidRDefault="00FC389F" w:rsidP="002F2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F2803" w:rsidRPr="00DD442E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803" w:rsidRPr="00DD442E" w:rsidRDefault="002F2803" w:rsidP="002F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4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ZAWIADOMIENIE O </w:t>
      </w:r>
      <w:r w:rsidR="00E306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ZŁOŻENIU </w:t>
      </w:r>
      <w:r w:rsidRPr="00DD4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OFERTY</w:t>
      </w:r>
    </w:p>
    <w:p w:rsidR="002F2803" w:rsidRPr="00DD442E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A78" w:rsidRDefault="002F2803" w:rsidP="002F2803">
      <w:pPr>
        <w:spacing w:after="0" w:line="240" w:lineRule="auto"/>
        <w:rPr>
          <w:rStyle w:val="text"/>
        </w:rPr>
      </w:pPr>
      <w:r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Na podsta</w:t>
      </w:r>
      <w:r w:rsidR="00500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art. 92 ust.1 pkt 1 </w:t>
      </w:r>
      <w:r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stycznia 2004r. – Prawo zamówień publicznych (Dz. U. </w:t>
      </w:r>
      <w:r w:rsidR="00F85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2007r. Nr 223 , poz. 1655 ) </w:t>
      </w:r>
      <w:r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>Filharmonia Częstochowska jako Zamawiający zawiadamia, że w postępowaniu o udzielenie zamówienia publicznego prowadzonym w trybie przetargu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eograniczonego</w:t>
      </w:r>
      <w:r w:rsidR="00F85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03FAA">
        <w:rPr>
          <w:rStyle w:val="text"/>
        </w:rPr>
        <w:t xml:space="preserve">Ogłoszenie nr </w:t>
      </w:r>
      <w:r w:rsidR="00E30689">
        <w:rPr>
          <w:rStyle w:val="text"/>
        </w:rPr>
        <w:t>535594</w:t>
      </w:r>
      <w:r w:rsidR="00703FAA">
        <w:rPr>
          <w:rStyle w:val="text"/>
        </w:rPr>
        <w:t>-N-20</w:t>
      </w:r>
      <w:r w:rsidR="00E30689">
        <w:rPr>
          <w:rStyle w:val="text"/>
        </w:rPr>
        <w:t>20</w:t>
      </w:r>
      <w:r w:rsidR="00F85A78">
        <w:rPr>
          <w:rStyle w:val="text"/>
        </w:rPr>
        <w:t xml:space="preserve"> z dnia </w:t>
      </w:r>
    </w:p>
    <w:p w:rsidR="002F2803" w:rsidRDefault="00E30689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ext"/>
        </w:rPr>
        <w:t>29</w:t>
      </w:r>
      <w:r w:rsidR="00F85A78">
        <w:rPr>
          <w:rStyle w:val="text"/>
        </w:rPr>
        <w:t>.0</w:t>
      </w:r>
      <w:r>
        <w:rPr>
          <w:rStyle w:val="text"/>
        </w:rPr>
        <w:t>4</w:t>
      </w:r>
      <w:r w:rsidR="00F85A78">
        <w:rPr>
          <w:rStyle w:val="text"/>
        </w:rPr>
        <w:t>. 20</w:t>
      </w:r>
      <w:r>
        <w:rPr>
          <w:rStyle w:val="text"/>
        </w:rPr>
        <w:t>20</w:t>
      </w:r>
      <w:r w:rsidR="00F85A78">
        <w:rPr>
          <w:rStyle w:val="text"/>
        </w:rPr>
        <w:t xml:space="preserve">r.)  </w:t>
      </w:r>
      <w:r w:rsidR="002F280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2F2803"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0F6A" w:rsidRDefault="004A0F6A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Pr="00DD442E" w:rsidRDefault="004A0F6A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Pr="004A0F6A" w:rsidRDefault="004A0F6A" w:rsidP="004A0F6A">
      <w:pPr>
        <w:spacing w:after="0" w:line="240" w:lineRule="auto"/>
        <w:jc w:val="center"/>
      </w:pPr>
      <w:r w:rsidRPr="004A0F6A">
        <w:rPr>
          <w:rFonts w:ascii="Arial" w:eastAsia="Times New Roman" w:hAnsi="Arial" w:cs="Arial"/>
          <w:b/>
          <w:i/>
          <w:lang w:eastAsia="pl-PL"/>
        </w:rPr>
        <w:t xml:space="preserve">DOSTAWA FABRYCZNIE NOWYCH INSTRUMENTÓW MUZYCZNYCH DLA FILHARMONII CZĘSTOCHOWSKIEJ – </w:t>
      </w:r>
      <w:r w:rsidRPr="004A0F6A">
        <w:rPr>
          <w:rFonts w:ascii="Arial" w:hAnsi="Arial" w:cs="Arial"/>
          <w:b/>
          <w:i/>
        </w:rPr>
        <w:t>KONTRABASÓW,DZWONÓW RUROWYCH,WIBRAFONU I ELEMENTÓW PERKUSYJNYCH  Z AKCESORIAMI</w:t>
      </w:r>
      <w:r w:rsidRPr="004A0F6A">
        <w:t>.</w:t>
      </w:r>
    </w:p>
    <w:p w:rsidR="004A0F6A" w:rsidRPr="004A0F6A" w:rsidRDefault="004A0F6A" w:rsidP="004A0F6A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:rsidR="002F2803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6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,że zostały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złożone</w:t>
      </w:r>
      <w:r w:rsidRPr="00DD4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06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</w:t>
      </w:r>
      <w:r w:rsidRPr="00DD4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ykonawców dla poszczególnych części zamówienia</w:t>
      </w:r>
      <w:r w:rsidRPr="00DD4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C389F" w:rsidRDefault="00FC389F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75"/>
        <w:tblW w:w="10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742"/>
        <w:gridCol w:w="1202"/>
        <w:gridCol w:w="1416"/>
        <w:gridCol w:w="1302"/>
        <w:gridCol w:w="1302"/>
      </w:tblGrid>
      <w:tr w:rsidR="00703FAA" w:rsidTr="00703FAA">
        <w:trPr>
          <w:trHeight w:val="454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AA" w:rsidRDefault="00703FAA" w:rsidP="00703FA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AA" w:rsidRPr="00703FAA" w:rsidRDefault="00703FAA" w:rsidP="00E63093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CZĘŚĆ I </w:t>
            </w:r>
            <w:r w:rsidR="00E6309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703FA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A0F6A">
              <w:rPr>
                <w:rFonts w:ascii="Arial" w:eastAsia="Times New Roman" w:hAnsi="Arial" w:cs="Arial"/>
                <w:b/>
                <w:lang w:eastAsia="pl-PL"/>
              </w:rPr>
              <w:t xml:space="preserve">Kontrabas </w:t>
            </w:r>
            <w:r w:rsidR="00E4648D">
              <w:rPr>
                <w:rFonts w:ascii="Arial" w:eastAsia="Times New Roman" w:hAnsi="Arial" w:cs="Arial"/>
                <w:b/>
                <w:lang w:eastAsia="pl-PL"/>
              </w:rPr>
              <w:t xml:space="preserve"> – </w:t>
            </w:r>
            <w:r w:rsidR="004A0F6A">
              <w:rPr>
                <w:rFonts w:ascii="Arial" w:eastAsia="Times New Roman" w:hAnsi="Arial" w:cs="Arial"/>
                <w:b/>
                <w:lang w:eastAsia="pl-PL"/>
              </w:rPr>
              <w:t xml:space="preserve">2 </w:t>
            </w:r>
            <w:r w:rsidR="00E4648D">
              <w:rPr>
                <w:rFonts w:ascii="Arial" w:eastAsia="Times New Roman" w:hAnsi="Arial" w:cs="Arial"/>
                <w:b/>
                <w:lang w:eastAsia="pl-PL"/>
              </w:rPr>
              <w:t>szt.</w:t>
            </w:r>
          </w:p>
          <w:p w:rsidR="00703FAA" w:rsidRPr="002F2803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3FAA" w:rsidTr="00703F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83" w:type="dxa"/>
            <w:vMerge w:val="restart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  <w:p w:rsidR="00703FAA" w:rsidRDefault="00703FAA" w:rsidP="00703FA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Nr oferty </w:t>
            </w:r>
          </w:p>
        </w:tc>
        <w:tc>
          <w:tcPr>
            <w:tcW w:w="4742" w:type="dxa"/>
            <w:vMerge w:val="restart"/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</w:t>
            </w:r>
          </w:p>
          <w:p w:rsidR="00703FAA" w:rsidRDefault="00703FAA" w:rsidP="00703FA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Wykonawca </w:t>
            </w:r>
          </w:p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Punktacja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</w:tr>
      <w:tr w:rsidR="00703FAA" w:rsidTr="00703F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683" w:type="dxa"/>
            <w:vMerge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4742" w:type="dxa"/>
            <w:vMerge/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703FAA" w:rsidRDefault="00703FAA" w:rsidP="00703FAA">
            <w:pPr>
              <w:pStyle w:val="Bezodstpw"/>
              <w:rPr>
                <w:lang w:eastAsia="pl-PL"/>
              </w:rPr>
            </w:pPr>
          </w:p>
        </w:tc>
      </w:tr>
      <w:tr w:rsidR="00703FAA" w:rsidTr="00703F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703FAA" w:rsidRPr="008A1691" w:rsidRDefault="00703FAA" w:rsidP="00703F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703FAA" w:rsidRDefault="00E30689" w:rsidP="00FC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Sprzedaż akcesoriów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narzerdzi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lutniczych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Romuald,Nell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Henglewscy,60-176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Poznań,ul.Grotkowswka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03FAA" w:rsidRDefault="00703FAA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03FAA" w:rsidRDefault="00703FAA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703FAA" w:rsidRDefault="00703FAA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03FAA" w:rsidRDefault="00703FAA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0689" w:rsidTr="00703F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E30689" w:rsidRPr="008A1691" w:rsidRDefault="00E30689" w:rsidP="00703F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E30689" w:rsidRDefault="00E30689" w:rsidP="00FC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Pracownia Lutnictwa Artystycznego Tomasz Kasprzak,61-651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Poznań,os.Zwycieśtwa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26/101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30689" w:rsidRDefault="00E30689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30689" w:rsidRDefault="00E30689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E30689" w:rsidRDefault="00E30689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30689" w:rsidRDefault="00E30689" w:rsidP="0070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2803" w:rsidRDefault="002F2803" w:rsidP="002F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8D" w:rsidRDefault="00E4648D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75"/>
        <w:tblW w:w="10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742"/>
        <w:gridCol w:w="1202"/>
        <w:gridCol w:w="1416"/>
        <w:gridCol w:w="1302"/>
        <w:gridCol w:w="1302"/>
      </w:tblGrid>
      <w:tr w:rsidR="00E4648D" w:rsidTr="00816D59">
        <w:trPr>
          <w:trHeight w:val="454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8D" w:rsidRDefault="00E4648D" w:rsidP="00816D5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8D" w:rsidRPr="002F2803" w:rsidRDefault="00E4648D" w:rsidP="004A0F6A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CZĘŚĆ II </w:t>
            </w:r>
            <w:r w:rsidRPr="003C72D5">
              <w:rPr>
                <w:rFonts w:ascii="Arial" w:hAnsi="Arial"/>
                <w:b/>
                <w:kern w:val="1"/>
                <w:szCs w:val="20"/>
              </w:rPr>
              <w:t xml:space="preserve"> </w:t>
            </w:r>
            <w:r w:rsidRPr="004A0F6A">
              <w:rPr>
                <w:rFonts w:ascii="Arial" w:hAnsi="Arial"/>
                <w:b/>
                <w:kern w:val="1"/>
                <w:szCs w:val="20"/>
              </w:rPr>
              <w:t>W</w:t>
            </w:r>
            <w:r w:rsidR="004A0F6A" w:rsidRPr="004A0F6A">
              <w:rPr>
                <w:rFonts w:ascii="Arial" w:hAnsi="Arial"/>
                <w:b/>
                <w:kern w:val="1"/>
                <w:szCs w:val="20"/>
              </w:rPr>
              <w:t>ibrafon</w:t>
            </w:r>
            <w:r w:rsidRPr="004A0F6A">
              <w:rPr>
                <w:rFonts w:ascii="Arial" w:hAnsi="Arial"/>
                <w:b/>
                <w:kern w:val="1"/>
                <w:szCs w:val="20"/>
              </w:rPr>
              <w:t xml:space="preserve"> </w:t>
            </w:r>
            <w:r w:rsidRP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- </w:t>
            </w:r>
            <w:r w:rsidR="004A0F6A" w:rsidRP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P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83" w:type="dxa"/>
            <w:vMerge w:val="restart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Nr oferty </w:t>
            </w:r>
          </w:p>
        </w:tc>
        <w:tc>
          <w:tcPr>
            <w:tcW w:w="4742" w:type="dxa"/>
            <w:vMerge w:val="restart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Wykonawca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Punktacja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683" w:type="dxa"/>
            <w:vMerge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4742" w:type="dxa"/>
            <w:vMerge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E4648D" w:rsidRPr="008A1691" w:rsidRDefault="00E4648D" w:rsidP="00E464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E4648D" w:rsidRDefault="00E30689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Ragtime sp.j.,45-068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Opole,ul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.! Maja 19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0689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E30689" w:rsidRPr="008A1691" w:rsidRDefault="00E30689" w:rsidP="00E464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E30689" w:rsidRDefault="00E30689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Concept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Zbigniew Zygmunt</w:t>
            </w:r>
            <w:r w:rsidR="00DB2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,85-080 </w:t>
            </w:r>
            <w:proofErr w:type="spellStart"/>
            <w:r w:rsidR="00DB2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Bydgoszcz,ul.Kołłątaja</w:t>
            </w:r>
            <w:proofErr w:type="spellEnd"/>
            <w:r w:rsidR="00DB2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1/2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30689" w:rsidRDefault="00E30689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30689" w:rsidRDefault="00E30689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E30689" w:rsidRDefault="00E30689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30689" w:rsidRDefault="00E30689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648D" w:rsidRDefault="00E4648D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75"/>
        <w:tblW w:w="10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742"/>
        <w:gridCol w:w="1202"/>
        <w:gridCol w:w="1416"/>
        <w:gridCol w:w="1302"/>
        <w:gridCol w:w="1302"/>
      </w:tblGrid>
      <w:tr w:rsidR="00E4648D" w:rsidTr="00816D59">
        <w:trPr>
          <w:trHeight w:val="454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8D" w:rsidRDefault="00E4648D" w:rsidP="00816D5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8D" w:rsidRPr="00E4648D" w:rsidRDefault="00E4648D" w:rsidP="00E4648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CZĘŚĆ III  </w:t>
            </w:r>
            <w:r w:rsidRPr="00E4648D"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  <w:t xml:space="preserve"> </w:t>
            </w:r>
            <w:r w:rsidR="004A0F6A"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  <w:t xml:space="preserve">Dzwony rurowe </w:t>
            </w:r>
            <w:r w:rsidRPr="00E4648D"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  <w:t xml:space="preserve">– </w:t>
            </w:r>
            <w:r w:rsidR="004A0F6A"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  <w:t>1</w:t>
            </w:r>
            <w:r w:rsidRPr="00E4648D"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  <w:t xml:space="preserve"> sztuk</w:t>
            </w:r>
            <w:r w:rsidR="004A0F6A">
              <w:rPr>
                <w:rFonts w:ascii="Arial" w:eastAsia="Times New Roman" w:hAnsi="Arial" w:cs="Times New Roman"/>
                <w:b/>
                <w:kern w:val="1"/>
                <w:szCs w:val="20"/>
                <w:lang w:eastAsia="pl-PL"/>
              </w:rPr>
              <w:t>a</w:t>
            </w:r>
          </w:p>
          <w:p w:rsidR="00E4648D" w:rsidRPr="00703FAA" w:rsidRDefault="00E4648D" w:rsidP="00816D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E4648D" w:rsidRPr="002F2803" w:rsidRDefault="00E4648D" w:rsidP="00816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83" w:type="dxa"/>
            <w:vMerge w:val="restart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Nr oferty </w:t>
            </w:r>
          </w:p>
        </w:tc>
        <w:tc>
          <w:tcPr>
            <w:tcW w:w="4742" w:type="dxa"/>
            <w:vMerge w:val="restart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Wykonawca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Punktacja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683" w:type="dxa"/>
            <w:vMerge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4742" w:type="dxa"/>
            <w:vMerge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E4648D" w:rsidRPr="008A1691" w:rsidRDefault="00E4648D" w:rsidP="00E464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E4648D" w:rsidRDefault="00DB2718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Ragtime sp.j.,45-068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Opole,ul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.! Maja 19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648D" w:rsidRDefault="00E4648D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75"/>
        <w:tblW w:w="10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742"/>
        <w:gridCol w:w="1202"/>
        <w:gridCol w:w="1416"/>
        <w:gridCol w:w="1302"/>
        <w:gridCol w:w="1302"/>
      </w:tblGrid>
      <w:tr w:rsidR="00E4648D" w:rsidTr="00816D59">
        <w:trPr>
          <w:trHeight w:val="454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8D" w:rsidRDefault="00E4648D" w:rsidP="00816D5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8D" w:rsidRPr="00E4648D" w:rsidRDefault="00E4648D" w:rsidP="004A0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IV</w:t>
            </w:r>
            <w:r w:rsid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Zestaw Multi</w:t>
            </w:r>
            <w:r w:rsidRPr="00E4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E4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- 1 szt.</w:t>
            </w:r>
            <w:r w:rsidRPr="00E4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E464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      </w:t>
            </w:r>
          </w:p>
          <w:p w:rsidR="00E4648D" w:rsidRPr="002F2803" w:rsidRDefault="00E4648D" w:rsidP="00E4648D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83" w:type="dxa"/>
            <w:vMerge w:val="restart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Nr oferty </w:t>
            </w:r>
          </w:p>
        </w:tc>
        <w:tc>
          <w:tcPr>
            <w:tcW w:w="4742" w:type="dxa"/>
            <w:vMerge w:val="restart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Wykonawca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Punktacja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683" w:type="dxa"/>
            <w:vMerge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4742" w:type="dxa"/>
            <w:vMerge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E4648D" w:rsidRPr="004A0F6A" w:rsidRDefault="004A0F6A" w:rsidP="004A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4a.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E63093" w:rsidRDefault="00DB2718" w:rsidP="004A0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Ragtime sp.j.,45-068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Opole,ul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.! Maja 19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648D" w:rsidRDefault="00E4648D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89F" w:rsidRDefault="00FC389F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75"/>
        <w:tblW w:w="10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742"/>
        <w:gridCol w:w="1202"/>
        <w:gridCol w:w="1416"/>
        <w:gridCol w:w="1302"/>
        <w:gridCol w:w="1302"/>
      </w:tblGrid>
      <w:tr w:rsidR="00E4648D" w:rsidTr="00816D59">
        <w:trPr>
          <w:trHeight w:val="454"/>
        </w:trPr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8D" w:rsidRDefault="00E4648D" w:rsidP="00816D5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8D" w:rsidRPr="00703FAA" w:rsidRDefault="00E4648D" w:rsidP="00E4648D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CZĘŚĆ </w:t>
            </w:r>
            <w:r w:rsid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V </w:t>
            </w:r>
            <w:r w:rsidR="004A0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</w:t>
            </w:r>
            <w:r w:rsidRPr="003479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A0F6A">
              <w:rPr>
                <w:rFonts w:ascii="Arial" w:eastAsia="Times New Roman" w:hAnsi="Arial" w:cs="Arial"/>
                <w:b/>
                <w:lang w:eastAsia="pl-PL"/>
              </w:rPr>
              <w:t xml:space="preserve"> akcesoria perkusyjne  –  4 </w:t>
            </w:r>
            <w:proofErr w:type="spellStart"/>
            <w:r w:rsidR="004A0F6A">
              <w:rPr>
                <w:rFonts w:ascii="Arial" w:eastAsia="Times New Roman" w:hAnsi="Arial" w:cs="Arial"/>
                <w:b/>
                <w:lang w:eastAsia="pl-PL"/>
              </w:rPr>
              <w:t>kpl</w:t>
            </w:r>
            <w:proofErr w:type="spellEnd"/>
          </w:p>
          <w:p w:rsidR="00E4648D" w:rsidRPr="002F2803" w:rsidRDefault="00E4648D" w:rsidP="00E4648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83" w:type="dxa"/>
            <w:vMerge w:val="restart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Nr oferty </w:t>
            </w:r>
          </w:p>
        </w:tc>
        <w:tc>
          <w:tcPr>
            <w:tcW w:w="4742" w:type="dxa"/>
            <w:vMerge w:val="restart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Wykonawca </w:t>
            </w:r>
          </w:p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Punktacja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tcBorders>
              <w:left w:val="nil"/>
            </w:tcBorders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683" w:type="dxa"/>
            <w:vMerge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4742" w:type="dxa"/>
            <w:vMerge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416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E4648D" w:rsidRDefault="00E4648D" w:rsidP="00816D59">
            <w:pPr>
              <w:pStyle w:val="Bezodstpw"/>
              <w:rPr>
                <w:lang w:eastAsia="pl-PL"/>
              </w:rPr>
            </w:pPr>
          </w:p>
        </w:tc>
      </w:tr>
      <w:tr w:rsidR="00E4648D" w:rsidTr="00816D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83" w:type="dxa"/>
            <w:vAlign w:val="center"/>
          </w:tcPr>
          <w:p w:rsidR="00E4648D" w:rsidRPr="004A0F6A" w:rsidRDefault="004A0F6A" w:rsidP="004A0F6A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4b.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E4648D" w:rsidRDefault="00DB2718" w:rsidP="00E6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Ragtime sp.j.,45-068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Opole,ul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.! Maja 19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:rsidR="00E4648D" w:rsidRDefault="00E4648D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4648D" w:rsidRDefault="00D335F4" w:rsidP="00816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A06B95" w:rsidRDefault="00A06B95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95" w:rsidRDefault="00DB2718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z uwagi na specyfikację zamówienia i konieczność dogłębnej analizy ofert  poda w najbliższych dniach wyniki dotyczące wyboru najkorzystniejszej oferty</w:t>
      </w:r>
    </w:p>
    <w:p w:rsidR="00A06B95" w:rsidRDefault="00A06B95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6A" w:rsidRDefault="004A0F6A" w:rsidP="00E46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A0F6A" w:rsidSect="0029795C">
      <w:head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76" w:rsidRDefault="003E0476">
      <w:pPr>
        <w:spacing w:after="0" w:line="240" w:lineRule="auto"/>
      </w:pPr>
      <w:r>
        <w:separator/>
      </w:r>
    </w:p>
  </w:endnote>
  <w:endnote w:type="continuationSeparator" w:id="0">
    <w:p w:rsidR="003E0476" w:rsidRDefault="003E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C6" w:rsidRDefault="003E0476" w:rsidP="005C66C6"/>
  <w:p w:rsidR="005C66C6" w:rsidRDefault="003E04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76" w:rsidRDefault="003E0476">
      <w:pPr>
        <w:spacing w:after="0" w:line="240" w:lineRule="auto"/>
      </w:pPr>
      <w:r>
        <w:separator/>
      </w:r>
    </w:p>
  </w:footnote>
  <w:footnote w:type="continuationSeparator" w:id="0">
    <w:p w:rsidR="003E0476" w:rsidRDefault="003E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5E" w:rsidRDefault="00C469BC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805"/>
    <w:multiLevelType w:val="hybridMultilevel"/>
    <w:tmpl w:val="827EA15C"/>
    <w:lvl w:ilvl="0" w:tplc="0428F24E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03"/>
    <w:rsid w:val="00062957"/>
    <w:rsid w:val="00124096"/>
    <w:rsid w:val="001B469B"/>
    <w:rsid w:val="002329D9"/>
    <w:rsid w:val="00257CD9"/>
    <w:rsid w:val="002C7C6F"/>
    <w:rsid w:val="002F2803"/>
    <w:rsid w:val="003C0E08"/>
    <w:rsid w:val="003E0476"/>
    <w:rsid w:val="00402ED2"/>
    <w:rsid w:val="00416DE9"/>
    <w:rsid w:val="004A0F6A"/>
    <w:rsid w:val="00500D74"/>
    <w:rsid w:val="00530181"/>
    <w:rsid w:val="005412DE"/>
    <w:rsid w:val="00703FAA"/>
    <w:rsid w:val="007B0735"/>
    <w:rsid w:val="007C1995"/>
    <w:rsid w:val="00831709"/>
    <w:rsid w:val="009804D8"/>
    <w:rsid w:val="00985D3E"/>
    <w:rsid w:val="00A06B95"/>
    <w:rsid w:val="00AF33F7"/>
    <w:rsid w:val="00BC02D2"/>
    <w:rsid w:val="00C3465E"/>
    <w:rsid w:val="00C469BC"/>
    <w:rsid w:val="00D335F4"/>
    <w:rsid w:val="00D45D33"/>
    <w:rsid w:val="00DB2718"/>
    <w:rsid w:val="00DE6C5E"/>
    <w:rsid w:val="00E30689"/>
    <w:rsid w:val="00E4648D"/>
    <w:rsid w:val="00E63093"/>
    <w:rsid w:val="00EB462F"/>
    <w:rsid w:val="00F72C5D"/>
    <w:rsid w:val="00F802BC"/>
    <w:rsid w:val="00F85A78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F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2803"/>
  </w:style>
  <w:style w:type="paragraph" w:styleId="Bezodstpw">
    <w:name w:val="No Spacing"/>
    <w:uiPriority w:val="1"/>
    <w:qFormat/>
    <w:rsid w:val="002F28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2803"/>
    <w:pPr>
      <w:ind w:left="720"/>
      <w:contextualSpacing/>
    </w:pPr>
  </w:style>
  <w:style w:type="character" w:customStyle="1" w:styleId="text">
    <w:name w:val="text"/>
    <w:basedOn w:val="Domylnaczcionkaakapitu"/>
    <w:rsid w:val="00F85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F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2803"/>
  </w:style>
  <w:style w:type="paragraph" w:styleId="Bezodstpw">
    <w:name w:val="No Spacing"/>
    <w:uiPriority w:val="1"/>
    <w:qFormat/>
    <w:rsid w:val="002F28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2803"/>
    <w:pPr>
      <w:ind w:left="720"/>
      <w:contextualSpacing/>
    </w:pPr>
  </w:style>
  <w:style w:type="character" w:customStyle="1" w:styleId="text">
    <w:name w:val="text"/>
    <w:basedOn w:val="Domylnaczcionkaakapitu"/>
    <w:rsid w:val="00F8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Andrzej Świątek</cp:lastModifiedBy>
  <cp:revision>2</cp:revision>
  <cp:lastPrinted>2015-06-10T09:28:00Z</cp:lastPrinted>
  <dcterms:created xsi:type="dcterms:W3CDTF">2020-06-15T11:53:00Z</dcterms:created>
  <dcterms:modified xsi:type="dcterms:W3CDTF">2020-06-15T11:53:00Z</dcterms:modified>
</cp:coreProperties>
</file>